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C62" w:rsidRPr="002737F5" w:rsidRDefault="008E4C62" w:rsidP="008E4C6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ind w:left="0" w:firstLine="0"/>
        <w:jc w:val="center"/>
        <w:rPr>
          <w:sz w:val="28"/>
          <w:szCs w:val="28"/>
        </w:rPr>
      </w:pPr>
      <w:r w:rsidRPr="002737F5">
        <w:rPr>
          <w:sz w:val="28"/>
          <w:szCs w:val="28"/>
        </w:rPr>
        <w:t>ТЕОРЕТИЧЕСКИЕ ОСНОВЫ ПРОЕКЦИЙ С ЧИСЛОВЫМИ ОТМЕТКАМИ</w:t>
      </w:r>
    </w:p>
    <w:p w:rsidR="008E4C62" w:rsidRDefault="008E4C62" w:rsidP="008E4C62">
      <w:pPr>
        <w:autoSpaceDE w:val="0"/>
        <w:autoSpaceDN w:val="0"/>
        <w:adjustRightInd w:val="0"/>
        <w:ind w:firstLine="709"/>
        <w:jc w:val="both"/>
      </w:pPr>
    </w:p>
    <w:p w:rsidR="008E4C62" w:rsidRPr="00911783" w:rsidRDefault="008E4C62" w:rsidP="008E4C62">
      <w:pPr>
        <w:numPr>
          <w:ilvl w:val="1"/>
          <w:numId w:val="1"/>
        </w:numPr>
        <w:spacing w:after="200" w:line="276" w:lineRule="auto"/>
        <w:ind w:left="1134" w:hanging="425"/>
        <w:contextualSpacing/>
        <w:rPr>
          <w:rFonts w:eastAsia="Calibri"/>
          <w:b/>
          <w:sz w:val="28"/>
          <w:szCs w:val="28"/>
          <w:lang w:eastAsia="en-US"/>
        </w:rPr>
      </w:pPr>
      <w:r w:rsidRPr="00911783">
        <w:rPr>
          <w:rFonts w:eastAsia="Calibri"/>
          <w:b/>
          <w:sz w:val="28"/>
          <w:szCs w:val="28"/>
          <w:lang w:eastAsia="en-US"/>
        </w:rPr>
        <w:t xml:space="preserve"> Точка и прямая линия в проекциях с числовыми отметками</w:t>
      </w:r>
    </w:p>
    <w:p w:rsidR="008E4C62" w:rsidRPr="00911783" w:rsidRDefault="008E4C62" w:rsidP="008E4C62">
      <w:pPr>
        <w:ind w:left="450"/>
        <w:contextualSpacing/>
        <w:rPr>
          <w:rFonts w:eastAsia="Calibri"/>
          <w:b/>
          <w:lang w:eastAsia="en-US"/>
        </w:rPr>
      </w:pP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>Проекции с числовыми отметками отличаются тем, что образуются в результате ортогонального проецирования предмета на горизонтальную плоскость – плоскость нулевого уровня (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ПНУ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). Для получения изображения, однозначно соответствующего данному предмету, справа от проекций точек пишут числа, указывающие высоты (обычно в метрах) от данных точек до плоскости нулевого уровня, эти числа называют числовыми отметками </w:t>
      </w:r>
      <w:r>
        <w:rPr>
          <w:rFonts w:eastAsia="Calibri"/>
          <w:sz w:val="28"/>
          <w:szCs w:val="28"/>
          <w:lang w:eastAsia="en-US"/>
        </w:rPr>
        <w:t>(</w:t>
      </w:r>
      <w:r w:rsidRPr="00911783">
        <w:rPr>
          <w:rFonts w:eastAsia="Calibri"/>
          <w:sz w:val="28"/>
          <w:szCs w:val="28"/>
          <w:lang w:eastAsia="en-US"/>
        </w:rPr>
        <w:t>рисунок 1</w:t>
      </w:r>
      <w:r>
        <w:rPr>
          <w:rFonts w:eastAsia="Calibri"/>
          <w:sz w:val="28"/>
          <w:szCs w:val="28"/>
          <w:lang w:eastAsia="en-US"/>
        </w:rPr>
        <w:t>15)</w:t>
      </w:r>
      <w:r w:rsidRPr="00911783">
        <w:rPr>
          <w:rFonts w:eastAsia="Calibri"/>
          <w:sz w:val="28"/>
          <w:szCs w:val="28"/>
          <w:lang w:eastAsia="en-US"/>
        </w:rPr>
        <w:t xml:space="preserve">. Из рисунка </w:t>
      </w:r>
      <w:r>
        <w:rPr>
          <w:rFonts w:eastAsia="Calibri"/>
          <w:sz w:val="28"/>
          <w:szCs w:val="28"/>
          <w:lang w:eastAsia="en-US"/>
        </w:rPr>
        <w:t>1</w:t>
      </w:r>
      <w:r w:rsidRPr="00911783">
        <w:rPr>
          <w:rFonts w:eastAsia="Calibri"/>
          <w:sz w:val="28"/>
          <w:szCs w:val="28"/>
          <w:lang w:eastAsia="en-US"/>
        </w:rPr>
        <w:t>1</w:t>
      </w:r>
      <w:r>
        <w:rPr>
          <w:rFonts w:eastAsia="Calibri"/>
          <w:sz w:val="28"/>
          <w:szCs w:val="28"/>
          <w:lang w:eastAsia="en-US"/>
        </w:rPr>
        <w:t>5,</w:t>
      </w:r>
      <w:r w:rsidRPr="00911783">
        <w:rPr>
          <w:rFonts w:eastAsia="Calibri"/>
          <w:sz w:val="28"/>
          <w:szCs w:val="28"/>
          <w:lang w:eastAsia="en-US"/>
        </w:rPr>
        <w:t xml:space="preserve"> б следует, что точка</w:t>
      </w:r>
      <w:proofErr w:type="gramStart"/>
      <w:r w:rsidRPr="00911783">
        <w:rPr>
          <w:rFonts w:eastAsia="Calibri"/>
          <w:sz w:val="28"/>
          <w:szCs w:val="28"/>
          <w:lang w:eastAsia="en-US"/>
        </w:rPr>
        <w:t xml:space="preserve"> А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находится над ПНУ на высоте </w:t>
      </w:r>
      <w:smartTag w:uri="urn:schemas-microsoft-com:office:smarttags" w:element="metricconverter">
        <w:smartTagPr>
          <w:attr w:name="ProductID" w:val="5 м"/>
        </w:smartTagPr>
        <w:r w:rsidRPr="00911783">
          <w:rPr>
            <w:rFonts w:eastAsia="Calibri"/>
            <w:sz w:val="28"/>
            <w:szCs w:val="28"/>
            <w:lang w:eastAsia="en-US"/>
          </w:rPr>
          <w:t>5 м</w:t>
        </w:r>
      </w:smartTag>
      <w:r w:rsidRPr="00911783">
        <w:rPr>
          <w:rFonts w:eastAsia="Calibri"/>
          <w:sz w:val="28"/>
          <w:szCs w:val="28"/>
          <w:lang w:eastAsia="en-US"/>
        </w:rPr>
        <w:t xml:space="preserve">, точка В находится на ПНУ, точка С находится под ПНУ на глубине </w:t>
      </w:r>
      <w:smartTag w:uri="urn:schemas-microsoft-com:office:smarttags" w:element="metricconverter">
        <w:smartTagPr>
          <w:attr w:name="ProductID" w:val="5 м"/>
        </w:smartTagPr>
        <w:r w:rsidRPr="00911783">
          <w:rPr>
            <w:rFonts w:eastAsia="Calibri"/>
            <w:sz w:val="28"/>
            <w:szCs w:val="28"/>
            <w:lang w:eastAsia="en-US"/>
          </w:rPr>
          <w:t>5 м</w:t>
        </w:r>
      </w:smartTag>
      <w:r w:rsidRPr="00911783">
        <w:rPr>
          <w:rFonts w:eastAsia="Calibri"/>
          <w:sz w:val="28"/>
          <w:szCs w:val="28"/>
          <w:lang w:eastAsia="en-US"/>
        </w:rPr>
        <w:t>.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3781425" cy="12668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Pr="008C6DED" w:rsidRDefault="008E4C62" w:rsidP="008E4C62">
      <w:pPr>
        <w:jc w:val="center"/>
        <w:rPr>
          <w:rFonts w:eastAsia="Calibri"/>
          <w:lang w:eastAsia="en-US"/>
        </w:rPr>
      </w:pP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</w:t>
      </w:r>
      <w:r w:rsidRPr="00911783">
        <w:rPr>
          <w:rFonts w:eastAsia="Calibri"/>
          <w:sz w:val="28"/>
          <w:szCs w:val="28"/>
          <w:lang w:eastAsia="en-US"/>
        </w:rPr>
        <w:t>Рисунок 1</w:t>
      </w:r>
      <w:r>
        <w:rPr>
          <w:rFonts w:eastAsia="Calibri"/>
          <w:sz w:val="28"/>
          <w:szCs w:val="28"/>
          <w:lang w:eastAsia="en-US"/>
        </w:rPr>
        <w:t xml:space="preserve">15 - </w:t>
      </w:r>
      <w:r w:rsidRPr="00911783">
        <w:rPr>
          <w:rFonts w:eastAsia="Calibri"/>
          <w:sz w:val="28"/>
          <w:szCs w:val="28"/>
          <w:lang w:eastAsia="en-US"/>
        </w:rPr>
        <w:t>Проецирование точки на плоскость нулевого уровня</w:t>
      </w:r>
    </w:p>
    <w:p w:rsidR="008E4C62" w:rsidRPr="00911783" w:rsidRDefault="008E4C62" w:rsidP="008E4C62">
      <w:pPr>
        <w:jc w:val="both"/>
        <w:rPr>
          <w:rFonts w:eastAsia="Calibri"/>
          <w:sz w:val="28"/>
          <w:szCs w:val="28"/>
          <w:lang w:eastAsia="en-US"/>
        </w:rPr>
      </w:pP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По одной проекции невозможно определить положение точки в пространстве, поэтому для точек в проекциях с числовыми отметками применяют индексы, определяющие расстояние от точки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до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ПНУ. Эти индексы (отметки) пишут справа и внизу от буквы, обозначающей точку, и могут быть положительными или отрицательными в зависимости от того, находится точка выше или ниже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ПНУ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(</w:t>
      </w:r>
      <w:r w:rsidRPr="00911783">
        <w:rPr>
          <w:rFonts w:eastAsia="Calibri"/>
          <w:sz w:val="28"/>
          <w:szCs w:val="28"/>
          <w:lang w:eastAsia="en-US"/>
        </w:rPr>
        <w:t>рисунок</w:t>
      </w:r>
      <w:r>
        <w:rPr>
          <w:rFonts w:eastAsia="Calibri"/>
          <w:sz w:val="28"/>
          <w:szCs w:val="28"/>
          <w:lang w:eastAsia="en-US"/>
        </w:rPr>
        <w:t xml:space="preserve"> 116)</w:t>
      </w:r>
      <w:r w:rsidRPr="00911783">
        <w:rPr>
          <w:rFonts w:eastAsia="Calibri"/>
          <w:sz w:val="28"/>
          <w:szCs w:val="28"/>
          <w:lang w:eastAsia="en-US"/>
        </w:rPr>
        <w:t>. Чертежи в проекциях с числовыми отметками обычно снабжают линейным масштабом.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Прямая линия в проекциях с числовыми отметками может быть задана двумя точками (рисунок </w:t>
      </w:r>
      <w:r>
        <w:rPr>
          <w:rFonts w:eastAsia="Calibri"/>
          <w:sz w:val="28"/>
          <w:szCs w:val="28"/>
          <w:lang w:eastAsia="en-US"/>
        </w:rPr>
        <w:t>116,</w:t>
      </w:r>
      <w:r w:rsidRPr="00911783">
        <w:rPr>
          <w:rFonts w:eastAsia="Calibri"/>
          <w:sz w:val="28"/>
          <w:szCs w:val="28"/>
          <w:lang w:eastAsia="en-US"/>
        </w:rPr>
        <w:t xml:space="preserve"> а) или одной точкой с простановкой стрелки, показывающей убывание отметок, и величины угла наклона прямой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к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ПНУ (рисунок </w:t>
      </w:r>
      <w:r>
        <w:rPr>
          <w:rFonts w:eastAsia="Calibri"/>
          <w:sz w:val="28"/>
          <w:szCs w:val="28"/>
          <w:lang w:eastAsia="en-US"/>
        </w:rPr>
        <w:t xml:space="preserve">116, </w:t>
      </w:r>
      <w:r w:rsidRPr="00911783">
        <w:rPr>
          <w:rFonts w:eastAsia="Calibri"/>
          <w:sz w:val="28"/>
          <w:szCs w:val="28"/>
          <w:lang w:eastAsia="en-US"/>
        </w:rPr>
        <w:t xml:space="preserve">б и </w:t>
      </w:r>
      <w:r>
        <w:rPr>
          <w:rFonts w:eastAsia="Calibri"/>
          <w:sz w:val="28"/>
          <w:szCs w:val="28"/>
          <w:lang w:eastAsia="en-US"/>
        </w:rPr>
        <w:t>116,</w:t>
      </w:r>
      <w:r w:rsidRPr="00911783">
        <w:rPr>
          <w:rFonts w:eastAsia="Calibri"/>
          <w:sz w:val="28"/>
          <w:szCs w:val="28"/>
          <w:lang w:eastAsia="en-US"/>
        </w:rPr>
        <w:t xml:space="preserve"> в). Часто вместо угла наклона оказывается удобнее использовать понятие уклона, обозначаемого буквой i и определяемого как тангенс угла наклона прямой к ПНУ </w:t>
      </w:r>
      <w:r>
        <w:rPr>
          <w:rFonts w:eastAsia="Calibri"/>
          <w:sz w:val="28"/>
          <w:szCs w:val="28"/>
          <w:lang w:eastAsia="en-US"/>
        </w:rPr>
        <w:t xml:space="preserve"> (рисунок 117)</w:t>
      </w:r>
      <w:r w:rsidRPr="00911783">
        <w:rPr>
          <w:rFonts w:eastAsia="Calibri"/>
          <w:sz w:val="28"/>
          <w:szCs w:val="28"/>
          <w:lang w:eastAsia="en-US"/>
        </w:rPr>
        <w:t xml:space="preserve">, из которого следует, что уклон прямой АВ к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ПНУ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будет равен отношению разности величин В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0</w:t>
      </w:r>
      <w:r w:rsidRPr="00911783">
        <w:rPr>
          <w:rFonts w:eastAsia="Calibri"/>
          <w:sz w:val="28"/>
          <w:szCs w:val="28"/>
          <w:lang w:eastAsia="en-US"/>
        </w:rPr>
        <w:t>В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4</w:t>
      </w:r>
      <w:r w:rsidRPr="00911783">
        <w:rPr>
          <w:rFonts w:eastAsia="Calibri"/>
          <w:sz w:val="28"/>
          <w:szCs w:val="28"/>
          <w:lang w:eastAsia="en-US"/>
        </w:rPr>
        <w:t xml:space="preserve"> и А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0</w:t>
      </w:r>
      <w:r w:rsidRPr="00911783">
        <w:rPr>
          <w:rFonts w:eastAsia="Calibri"/>
          <w:sz w:val="28"/>
          <w:szCs w:val="28"/>
          <w:lang w:eastAsia="en-US"/>
        </w:rPr>
        <w:t>А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2</w:t>
      </w:r>
      <w:r w:rsidRPr="00911783">
        <w:rPr>
          <w:rFonts w:eastAsia="Calibri"/>
          <w:sz w:val="28"/>
          <w:szCs w:val="28"/>
          <w:lang w:eastAsia="en-US"/>
        </w:rPr>
        <w:t xml:space="preserve"> к величине горизонтальной проекции прямой.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3276600" cy="8667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Рисунок </w:t>
      </w:r>
      <w:r>
        <w:rPr>
          <w:rFonts w:eastAsia="Calibri"/>
          <w:sz w:val="28"/>
          <w:szCs w:val="28"/>
          <w:lang w:eastAsia="en-US"/>
        </w:rPr>
        <w:t xml:space="preserve">116 - </w:t>
      </w:r>
      <w:r w:rsidRPr="00911783">
        <w:rPr>
          <w:rFonts w:eastAsia="Calibri"/>
          <w:sz w:val="28"/>
          <w:szCs w:val="28"/>
          <w:lang w:eastAsia="en-US"/>
        </w:rPr>
        <w:t xml:space="preserve"> Способы задания прямой линии в проекциях с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числовыми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отметкам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lastRenderedPageBreak/>
        <w:drawing>
          <wp:inline distT="0" distB="0" distL="0" distR="0">
            <wp:extent cx="3543300" cy="1590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</w:p>
    <w:p w:rsidR="008E4C62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Рисунок </w:t>
      </w:r>
      <w:r>
        <w:rPr>
          <w:rFonts w:eastAsia="Calibri"/>
          <w:sz w:val="28"/>
          <w:szCs w:val="28"/>
          <w:lang w:eastAsia="en-US"/>
        </w:rPr>
        <w:t xml:space="preserve">117 - </w:t>
      </w:r>
      <w:r w:rsidRPr="00911783">
        <w:rPr>
          <w:rFonts w:eastAsia="Calibri"/>
          <w:sz w:val="28"/>
          <w:szCs w:val="28"/>
          <w:lang w:eastAsia="en-US"/>
        </w:rPr>
        <w:t xml:space="preserve"> Проецирование прямой линии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на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</w:t>
      </w:r>
      <w:r w:rsidRPr="00911783">
        <w:rPr>
          <w:rFonts w:eastAsia="Calibri"/>
          <w:sz w:val="28"/>
          <w:szCs w:val="28"/>
          <w:lang w:eastAsia="en-US"/>
        </w:rPr>
        <w:t>плоскость нулевого уровня</w:t>
      </w:r>
    </w:p>
    <w:p w:rsidR="008E4C62" w:rsidRPr="00911783" w:rsidRDefault="008E4C62" w:rsidP="008E4C62">
      <w:pPr>
        <w:jc w:val="both"/>
        <w:rPr>
          <w:rFonts w:eastAsia="Calibri"/>
          <w:sz w:val="28"/>
          <w:szCs w:val="28"/>
          <w:lang w:eastAsia="en-US"/>
        </w:rPr>
      </w:pP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Горизонтальную проекцию отрезка прямой линии (далее «прямая»)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на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ПНУ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в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проекциях с числовыми отметками называют заложением, разность отметок начала и конца прямой называют превышением, уклоном прямой называют отношение превышения к заложению.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Заложение прямой, у которой разность отметок начала и конца равна единице, называют интервалом (заложение прямой единичного подъема).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Интервал обозначают буквой l. Таким образом, уклон и интервал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связаны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соотношением i=l/l .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>Часто встречающиеся задачи, касающиеся прямой и точки в проекциях с числовыми отметками:</w:t>
      </w:r>
    </w:p>
    <w:p w:rsidR="008E4C62" w:rsidRPr="00E0509D" w:rsidRDefault="008E4C62" w:rsidP="008E4C62">
      <w:pPr>
        <w:numPr>
          <w:ilvl w:val="0"/>
          <w:numId w:val="2"/>
        </w:numPr>
        <w:spacing w:after="200" w:line="276" w:lineRule="auto"/>
        <w:ind w:left="993" w:hanging="142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.  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Градуирование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прямой. 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Под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градуированием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прямой понимают определение точек прямой с отметками, выраженными целыми числами и отличающимися друг от друга на единицу длины. Прием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градуирования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прямой показан на рисунке </w:t>
      </w:r>
      <w:r>
        <w:rPr>
          <w:rFonts w:eastAsia="Calibri"/>
          <w:sz w:val="28"/>
          <w:szCs w:val="28"/>
          <w:lang w:eastAsia="en-US"/>
        </w:rPr>
        <w:t>118</w:t>
      </w:r>
      <w:r w:rsidRPr="00911783">
        <w:rPr>
          <w:rFonts w:eastAsia="Calibri"/>
          <w:sz w:val="28"/>
          <w:szCs w:val="28"/>
          <w:lang w:eastAsia="en-US"/>
        </w:rPr>
        <w:t xml:space="preserve">, где возможны два случая: 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 к</w:t>
      </w:r>
      <w:r w:rsidRPr="00911783">
        <w:rPr>
          <w:rFonts w:eastAsia="Calibri"/>
          <w:sz w:val="28"/>
          <w:szCs w:val="28"/>
          <w:lang w:eastAsia="en-US"/>
        </w:rPr>
        <w:t xml:space="preserve">огда оба конца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прямой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имеют одинаковые знаки (рисунки </w:t>
      </w:r>
      <w:r>
        <w:rPr>
          <w:rFonts w:eastAsia="Calibri"/>
          <w:sz w:val="28"/>
          <w:szCs w:val="28"/>
          <w:lang w:eastAsia="en-US"/>
        </w:rPr>
        <w:t>118,</w:t>
      </w:r>
      <w:r w:rsidRPr="00911783">
        <w:rPr>
          <w:rFonts w:eastAsia="Calibri"/>
          <w:sz w:val="28"/>
          <w:szCs w:val="28"/>
          <w:lang w:eastAsia="en-US"/>
        </w:rPr>
        <w:t xml:space="preserve"> а и </w:t>
      </w:r>
      <w:r>
        <w:rPr>
          <w:rFonts w:eastAsia="Calibri"/>
          <w:sz w:val="28"/>
          <w:szCs w:val="28"/>
          <w:lang w:eastAsia="en-US"/>
        </w:rPr>
        <w:t>118,</w:t>
      </w:r>
      <w:r w:rsidRPr="00911783">
        <w:rPr>
          <w:rFonts w:eastAsia="Calibri"/>
          <w:sz w:val="28"/>
          <w:szCs w:val="28"/>
          <w:lang w:eastAsia="en-US"/>
        </w:rPr>
        <w:t xml:space="preserve"> б).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 xml:space="preserve">В этом случае от конца прямой с большей отметкой откладывают, перпендикулярно к нему, значения разности отметок и проводят графическое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градуирование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, как показано на рисунке </w:t>
      </w:r>
      <w:r>
        <w:rPr>
          <w:rFonts w:eastAsia="Calibri"/>
          <w:sz w:val="28"/>
          <w:szCs w:val="28"/>
          <w:lang w:eastAsia="en-US"/>
        </w:rPr>
        <w:t>118,</w:t>
      </w:r>
      <w:r w:rsidRPr="00911783">
        <w:rPr>
          <w:rFonts w:eastAsia="Calibri"/>
          <w:sz w:val="28"/>
          <w:szCs w:val="28"/>
          <w:lang w:eastAsia="en-US"/>
        </w:rPr>
        <w:t xml:space="preserve"> а. Если концы прямых имеют дробные отметки, то от конца с меньшей отметкой откладывают только дробную часть, а от другого – разницу отметок плюс дробную часть отметки.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Градуирование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при этом выполняют, как показано на рисунке </w:t>
      </w:r>
      <w:r>
        <w:rPr>
          <w:rFonts w:eastAsia="Calibri"/>
          <w:sz w:val="28"/>
          <w:szCs w:val="28"/>
          <w:lang w:eastAsia="en-US"/>
        </w:rPr>
        <w:t>118, б</w:t>
      </w:r>
      <w:r w:rsidRPr="00911783">
        <w:rPr>
          <w:rFonts w:eastAsia="Calibri"/>
          <w:sz w:val="28"/>
          <w:szCs w:val="28"/>
          <w:lang w:eastAsia="en-US"/>
        </w:rPr>
        <w:t>.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 к</w:t>
      </w:r>
      <w:r w:rsidRPr="00911783">
        <w:rPr>
          <w:rFonts w:eastAsia="Calibri"/>
          <w:sz w:val="28"/>
          <w:szCs w:val="28"/>
          <w:lang w:eastAsia="en-US"/>
        </w:rPr>
        <w:t xml:space="preserve">огда концы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прямых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имеют разные знаки. Изображение отличается лишь тем, что отметки начала и конца прямой откладывают в противоположные стороны. Пример такого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градуирования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показан на рисунке </w:t>
      </w:r>
      <w:r>
        <w:rPr>
          <w:rFonts w:eastAsia="Calibri"/>
          <w:sz w:val="28"/>
          <w:szCs w:val="28"/>
          <w:lang w:eastAsia="en-US"/>
        </w:rPr>
        <w:t>118,</w:t>
      </w:r>
      <w:r w:rsidRPr="00911783">
        <w:rPr>
          <w:rFonts w:eastAsia="Calibri"/>
          <w:sz w:val="28"/>
          <w:szCs w:val="28"/>
          <w:lang w:eastAsia="en-US"/>
        </w:rPr>
        <w:t xml:space="preserve"> в.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2.  </w:t>
      </w:r>
      <w:r w:rsidRPr="00911783">
        <w:rPr>
          <w:rFonts w:eastAsia="Calibri"/>
          <w:sz w:val="28"/>
          <w:szCs w:val="28"/>
          <w:lang w:eastAsia="en-US"/>
        </w:rPr>
        <w:t xml:space="preserve">Определение взаимного положения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прямых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. Во взаимном положении возможны случаи </w:t>
      </w:r>
      <w:proofErr w:type="gramStart"/>
      <w:r w:rsidRPr="00911783">
        <w:rPr>
          <w:rFonts w:eastAsia="Calibri"/>
          <w:sz w:val="28"/>
          <w:szCs w:val="28"/>
          <w:lang w:eastAsia="en-US"/>
        </w:rPr>
        <w:t>пересекающихся</w:t>
      </w:r>
      <w:proofErr w:type="gramEnd"/>
      <w:r w:rsidRPr="00911783">
        <w:rPr>
          <w:rFonts w:eastAsia="Calibri"/>
          <w:sz w:val="28"/>
          <w:szCs w:val="28"/>
          <w:lang w:eastAsia="en-US"/>
        </w:rPr>
        <w:t>, скрещивающихся и параллельных прямых. Для того, чтобы определить, пересекаются или скрещиваются прямые, достаточно их проградуировать и определить отметки конкурирующих точек – если отметки этих точек одинаковы (точка</w:t>
      </w:r>
      <w:proofErr w:type="gramStart"/>
      <w:r w:rsidRPr="00911783">
        <w:rPr>
          <w:rFonts w:eastAsia="Calibri"/>
          <w:sz w:val="28"/>
          <w:szCs w:val="28"/>
          <w:lang w:eastAsia="en-US"/>
        </w:rPr>
        <w:t xml:space="preserve"> Е</w:t>
      </w:r>
      <w:proofErr w:type="gramEnd"/>
      <w:r>
        <w:rPr>
          <w:rFonts w:eastAsia="Calibri"/>
          <w:sz w:val="28"/>
          <w:szCs w:val="28"/>
          <w:lang w:eastAsia="en-US"/>
        </w:rPr>
        <w:t xml:space="preserve"> на рисунке 119,</w:t>
      </w:r>
      <w:r w:rsidRPr="00911783">
        <w:rPr>
          <w:rFonts w:eastAsia="Calibri"/>
          <w:sz w:val="28"/>
          <w:szCs w:val="28"/>
          <w:lang w:eastAsia="en-US"/>
        </w:rPr>
        <w:t xml:space="preserve"> а), то прямые</w:t>
      </w:r>
      <w:r>
        <w:rPr>
          <w:rFonts w:eastAsia="Calibri"/>
          <w:sz w:val="28"/>
          <w:szCs w:val="28"/>
          <w:lang w:eastAsia="en-US"/>
        </w:rPr>
        <w:t xml:space="preserve"> пересекаются, если отметки кон</w:t>
      </w:r>
      <w:r w:rsidRPr="00911783">
        <w:rPr>
          <w:rFonts w:eastAsia="Calibri"/>
          <w:sz w:val="28"/>
          <w:szCs w:val="28"/>
          <w:lang w:eastAsia="en-US"/>
        </w:rPr>
        <w:t xml:space="preserve">курирующих точек различны (точки Е и F на рисунке </w:t>
      </w:r>
      <w:r>
        <w:rPr>
          <w:rFonts w:eastAsia="Calibri"/>
          <w:sz w:val="28"/>
          <w:szCs w:val="28"/>
          <w:lang w:eastAsia="en-US"/>
        </w:rPr>
        <w:t>119,</w:t>
      </w:r>
      <w:r w:rsidRPr="00911783">
        <w:rPr>
          <w:rFonts w:eastAsia="Calibri"/>
          <w:sz w:val="28"/>
          <w:szCs w:val="28"/>
          <w:lang w:eastAsia="en-US"/>
        </w:rPr>
        <w:t xml:space="preserve"> б), то прямые скрещиваются. 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lastRenderedPageBreak/>
        <w:drawing>
          <wp:inline distT="0" distB="0" distL="0" distR="0">
            <wp:extent cx="3114675" cy="3971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Pr="002767D8" w:rsidRDefault="008E4C62" w:rsidP="008E4C62">
      <w:pPr>
        <w:jc w:val="center"/>
        <w:rPr>
          <w:rFonts w:eastAsia="Calibri"/>
          <w:lang w:eastAsia="en-US"/>
        </w:rPr>
      </w:pPr>
    </w:p>
    <w:p w:rsidR="008E4C62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Рисунок </w:t>
      </w:r>
      <w:r>
        <w:rPr>
          <w:rFonts w:eastAsia="Calibri"/>
          <w:sz w:val="28"/>
          <w:szCs w:val="28"/>
          <w:lang w:eastAsia="en-US"/>
        </w:rPr>
        <w:t>118 -</w:t>
      </w:r>
      <w:r w:rsidRPr="00911783">
        <w:rPr>
          <w:rFonts w:eastAsia="Calibri"/>
          <w:sz w:val="28"/>
          <w:szCs w:val="28"/>
          <w:lang w:eastAsia="en-US"/>
        </w:rPr>
        <w:t xml:space="preserve"> Примеры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градуирования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прямой линии при проецировании на плоскость нулевого уровня с числовыми отметками</w:t>
      </w:r>
    </w:p>
    <w:p w:rsidR="008E4C62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3000375" cy="4010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Pr="002767D8" w:rsidRDefault="008E4C62" w:rsidP="008E4C62">
      <w:pPr>
        <w:jc w:val="center"/>
        <w:rPr>
          <w:rFonts w:eastAsia="Calibri"/>
          <w:sz w:val="18"/>
          <w:szCs w:val="18"/>
          <w:lang w:eastAsia="en-US"/>
        </w:rPr>
      </w:pP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Рисунок </w:t>
      </w:r>
      <w:r>
        <w:rPr>
          <w:rFonts w:eastAsia="Calibri"/>
          <w:sz w:val="28"/>
          <w:szCs w:val="28"/>
          <w:lang w:eastAsia="en-US"/>
        </w:rPr>
        <w:t xml:space="preserve">119 - </w:t>
      </w:r>
      <w:r w:rsidRPr="00911783">
        <w:rPr>
          <w:rFonts w:eastAsia="Calibri"/>
          <w:sz w:val="28"/>
          <w:szCs w:val="28"/>
          <w:lang w:eastAsia="en-US"/>
        </w:rPr>
        <w:t xml:space="preserve"> Примеры пересекающихся и скрещивающихся прямых линий при проецировании на плоскость нулевого уровня с числовыми отметками</w:t>
      </w: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lastRenderedPageBreak/>
        <w:drawing>
          <wp:inline distT="0" distB="0" distL="0" distR="0">
            <wp:extent cx="3552825" cy="1057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C62" w:rsidRPr="006B54A5" w:rsidRDefault="008E4C62" w:rsidP="008E4C62">
      <w:pPr>
        <w:jc w:val="center"/>
        <w:rPr>
          <w:rFonts w:eastAsia="Calibri"/>
          <w:sz w:val="22"/>
          <w:szCs w:val="22"/>
          <w:lang w:eastAsia="en-US"/>
        </w:rPr>
      </w:pPr>
    </w:p>
    <w:p w:rsidR="008E4C62" w:rsidRPr="00911783" w:rsidRDefault="008E4C62" w:rsidP="008E4C62">
      <w:pPr>
        <w:jc w:val="center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Рисунок </w:t>
      </w:r>
      <w:r>
        <w:rPr>
          <w:rFonts w:eastAsia="Calibri"/>
          <w:sz w:val="28"/>
          <w:szCs w:val="28"/>
          <w:lang w:eastAsia="en-US"/>
        </w:rPr>
        <w:t xml:space="preserve">120 - </w:t>
      </w:r>
      <w:r w:rsidRPr="00911783">
        <w:rPr>
          <w:rFonts w:eastAsia="Calibri"/>
          <w:sz w:val="28"/>
          <w:szCs w:val="28"/>
          <w:lang w:eastAsia="en-US"/>
        </w:rPr>
        <w:t xml:space="preserve"> Пример параллельных прямых линий при проецировании на плоскость нулевого уровня с числовыми отметками</w:t>
      </w:r>
    </w:p>
    <w:p w:rsidR="008E4C62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>Прямые параллельны, если: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–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911783">
        <w:rPr>
          <w:rFonts w:eastAsia="Calibri"/>
          <w:sz w:val="28"/>
          <w:szCs w:val="28"/>
          <w:lang w:eastAsia="en-US"/>
        </w:rPr>
        <w:t xml:space="preserve">заложения параллельны между собой; 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>–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911783">
        <w:rPr>
          <w:rFonts w:eastAsia="Calibri"/>
          <w:sz w:val="28"/>
          <w:szCs w:val="28"/>
          <w:lang w:eastAsia="en-US"/>
        </w:rPr>
        <w:t xml:space="preserve"> направления возрастания 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–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911783">
        <w:rPr>
          <w:rFonts w:eastAsia="Calibri"/>
          <w:sz w:val="28"/>
          <w:szCs w:val="28"/>
          <w:lang w:eastAsia="en-US"/>
        </w:rPr>
        <w:t>убывания отметок одинаковы;</w:t>
      </w:r>
    </w:p>
    <w:p w:rsidR="008E4C62" w:rsidRPr="00911783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–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911783">
        <w:rPr>
          <w:rFonts w:eastAsia="Calibri"/>
          <w:sz w:val="28"/>
          <w:szCs w:val="28"/>
          <w:lang w:eastAsia="en-US"/>
        </w:rPr>
        <w:t xml:space="preserve">интервалы (уклоны) одинаковы. </w:t>
      </w:r>
    </w:p>
    <w:p w:rsidR="008E4C62" w:rsidRDefault="008E4C62" w:rsidP="008E4C62">
      <w:pPr>
        <w:ind w:firstLine="851"/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>Так, прямые А</w:t>
      </w:r>
      <w:proofErr w:type="gramStart"/>
      <w:r w:rsidRPr="00911783">
        <w:rPr>
          <w:rFonts w:eastAsia="Calibri"/>
          <w:sz w:val="28"/>
          <w:szCs w:val="28"/>
          <w:vertAlign w:val="subscript"/>
          <w:lang w:eastAsia="en-US"/>
        </w:rPr>
        <w:t>4</w:t>
      </w:r>
      <w:proofErr w:type="gramEnd"/>
      <w:r w:rsidRPr="00911783">
        <w:rPr>
          <w:rFonts w:eastAsia="Calibri"/>
          <w:sz w:val="28"/>
          <w:szCs w:val="28"/>
          <w:lang w:eastAsia="en-US"/>
        </w:rPr>
        <w:t xml:space="preserve"> В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10</w:t>
      </w:r>
      <w:r w:rsidRPr="00911783">
        <w:rPr>
          <w:rFonts w:eastAsia="Calibri"/>
          <w:sz w:val="28"/>
          <w:szCs w:val="28"/>
          <w:lang w:eastAsia="en-US"/>
        </w:rPr>
        <w:t xml:space="preserve"> и C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8</w:t>
      </w:r>
      <w:r w:rsidRPr="00911783">
        <w:rPr>
          <w:rFonts w:eastAsia="Calibri"/>
          <w:sz w:val="28"/>
          <w:szCs w:val="28"/>
          <w:lang w:eastAsia="en-US"/>
        </w:rPr>
        <w:t xml:space="preserve"> D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14</w:t>
      </w:r>
      <w:r w:rsidRPr="00911783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911783">
        <w:rPr>
          <w:rFonts w:eastAsia="Calibri"/>
          <w:sz w:val="28"/>
          <w:szCs w:val="28"/>
          <w:lang w:eastAsia="en-US"/>
        </w:rPr>
        <w:t xml:space="preserve">на рисунке </w:t>
      </w:r>
      <w:r>
        <w:rPr>
          <w:rFonts w:eastAsia="Calibri"/>
          <w:sz w:val="28"/>
          <w:szCs w:val="28"/>
          <w:lang w:eastAsia="en-US"/>
        </w:rPr>
        <w:t>120</w:t>
      </w:r>
      <w:r w:rsidRPr="00911783">
        <w:rPr>
          <w:rFonts w:eastAsia="Calibri"/>
          <w:sz w:val="28"/>
          <w:szCs w:val="28"/>
          <w:lang w:eastAsia="en-US"/>
        </w:rPr>
        <w:t xml:space="preserve"> параллельны, если интервал</w:t>
      </w:r>
    </w:p>
    <w:p w:rsidR="008E4C62" w:rsidRPr="00911783" w:rsidRDefault="008E4C62" w:rsidP="008E4C62">
      <w:pPr>
        <w:jc w:val="both"/>
        <w:rPr>
          <w:rFonts w:eastAsia="Calibri"/>
          <w:sz w:val="28"/>
          <w:szCs w:val="28"/>
          <w:lang w:eastAsia="en-US"/>
        </w:rPr>
      </w:pPr>
      <w:r w:rsidRPr="00911783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l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ab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будет равен интервалу </w:t>
      </w:r>
      <w:proofErr w:type="spellStart"/>
      <w:r w:rsidRPr="00911783">
        <w:rPr>
          <w:rFonts w:eastAsia="Calibri"/>
          <w:sz w:val="28"/>
          <w:szCs w:val="28"/>
          <w:lang w:eastAsia="en-US"/>
        </w:rPr>
        <w:t>l</w:t>
      </w:r>
      <w:r w:rsidRPr="00911783">
        <w:rPr>
          <w:rFonts w:eastAsia="Calibri"/>
          <w:sz w:val="28"/>
          <w:szCs w:val="28"/>
          <w:vertAlign w:val="subscript"/>
          <w:lang w:eastAsia="en-US"/>
        </w:rPr>
        <w:t>cd</w:t>
      </w:r>
      <w:proofErr w:type="spellEnd"/>
      <w:r w:rsidRPr="00911783">
        <w:rPr>
          <w:rFonts w:eastAsia="Calibri"/>
          <w:sz w:val="28"/>
          <w:szCs w:val="28"/>
          <w:lang w:eastAsia="en-US"/>
        </w:rPr>
        <w:t xml:space="preserve"> , так как первые два условия параллельности этих прямых выполнены.</w:t>
      </w: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38D"/>
    <w:multiLevelType w:val="multilevel"/>
    <w:tmpl w:val="E0548774"/>
    <w:lvl w:ilvl="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1">
    <w:nsid w:val="721260FC"/>
    <w:multiLevelType w:val="hybridMultilevel"/>
    <w:tmpl w:val="1C1E05B4"/>
    <w:lvl w:ilvl="0" w:tplc="24089B6C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C62"/>
    <w:rsid w:val="00812AE0"/>
    <w:rsid w:val="008E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C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C6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C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C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2020-04-06T09:19:00Z</dcterms:created>
  <dcterms:modified xsi:type="dcterms:W3CDTF">2020-04-06T09:20:00Z</dcterms:modified>
</cp:coreProperties>
</file>